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D4" w:rsidRDefault="007065D4" w:rsidP="007065D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нормативных правовых актов администрации Благодарненского городского округа Ставропольского края, регулирующих предоставление муниципальной услуги, с указанием их реквизитов и источников официального опубликования</w:t>
      </w:r>
    </w:p>
    <w:p w:rsidR="007065D4" w:rsidRDefault="007065D4" w:rsidP="00706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Конституцией Российской Федерации,  принятой всенародным голосованием 12 декабря 1993 года («Российская газета», № 7, 21 января 2009 года, «Собрание   законодательства    РФ»,   26 января 2009 года, № 4, ст. 445, «Парламентская газета», № 4, 23-29 января 2009 года); 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Гражданским кодексом Российской Федерации (часть первая) от 30 ноября 1994 года. № 51-ФЗ («Собрание законодательства РФ», 05 декабря 1994 года, № 32, ст. 3301, «Российская газета», № 238-239, 08 декабря 1994 года); 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Гражданским кодексом Российской Федерации (часть вторая) от 26 января 1996 года № 14-ФЗ («Собрание законодательства РФ», 29 января 1996 года, № 5, ст. 410, «Российская газета», № 23, 06 февраля 1996 года, № 24, 07 февраля 1996 года, № 25 февраля 1996 года, № 27, 10 февраля 1996 года);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Жилищным кодексом Российской Федерации от 29 декабря 2004 года № 188-ФЗ («Собрание законодательства РФ», 03 апреля 2005 года, № 1 (часть 1), ст. 14, «Российская газета», № 1, 12 января 2005 года, «Парламентская газета», № 7-8, 15 января 2005 года); 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Градостроительным кодексом Российской Федерации от 29 декабря 2004 года № 190-ФЗ («Российская газета», № 290, 30 декабря 2004 года, «Собрание законодательства РФ», 03 января 2005 года, № 1 (часть 1), ст. 16, «Парламентская газета», № 5-6, 14 января 2005 года);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федеральными законами </w:t>
      </w:r>
      <w:proofErr w:type="gramStart"/>
      <w:r>
        <w:rPr>
          <w:kern w:val="0"/>
          <w:sz w:val="28"/>
          <w:szCs w:val="28"/>
          <w:lang w:eastAsia="ru-RU"/>
        </w:rPr>
        <w:t>от</w:t>
      </w:r>
      <w:proofErr w:type="gramEnd"/>
      <w:r>
        <w:rPr>
          <w:kern w:val="0"/>
          <w:sz w:val="28"/>
          <w:szCs w:val="28"/>
          <w:lang w:eastAsia="ru-RU"/>
        </w:rPr>
        <w:t>: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06 октября 2003 года № 131-ФЗ «Об общих принципах организации местного самоуправления в Российской Федерации» («Собрание законодательства РФ», 06.10.2003, № 40, ст. 3822,   «Парламентская газета» № 186, 08.10.2003, «Российская газета», № 202, 08.10.2003);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27 июля 2010 года № 210-ФЗ «Об организации предоставления государственных и муниципальных услуг» («Российская газета», 30 июля 2010 года, № 168);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29 декабря 2004 года № 191-ФЗ «О введении в действие Градостроительного кодекса Российской Федерации» («Российская газета», № 290, 30 декабря 2004 года, «Собрание законодательства РФ», 03 января 2005 года , № 1 (часть 1), ст. 17, «Парламентская газета», № 5-6, 14 января 2005 года); 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29 декабря 2004 года  № 189-ФЗ «О введении в действие Жилищного кодекса Российской Федерации» («Собрание законодательства РФ», 03 января 2005 года, № 1 (часть 1), ст. 15, «Российская газета», № 1, 12 января 2005 года, «Парламентская газета», № 7-8, 15 января 2005 года);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bookmarkStart w:id="0" w:name="_GoBack"/>
      <w:bookmarkEnd w:id="0"/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proofErr w:type="gramStart"/>
      <w:r>
        <w:rPr>
          <w:kern w:val="0"/>
          <w:sz w:val="28"/>
          <w:szCs w:val="28"/>
          <w:lang w:eastAsia="ru-RU"/>
        </w:rPr>
        <w:lastRenderedPageBreak/>
        <w:t>27 июля 2006 года № 152-ФЗ «О персональных данных» («Российская</w:t>
      </w:r>
      <w:proofErr w:type="gramEnd"/>
      <w:r>
        <w:rPr>
          <w:kern w:val="0"/>
          <w:sz w:val="28"/>
          <w:szCs w:val="28"/>
          <w:lang w:eastAsia="ru-RU"/>
        </w:rPr>
        <w:t xml:space="preserve"> газета», 29 июля 2006 года, № 165, «Собрание законодательства РФ», 31 июля 2006 года, № 31 (1 ч.), ст. 3451); 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06 апреля 2011 года № 63-ФЗ «Об электронной подписи» («Российская газета», № 75, 08 апреля 2011 года, «Собрание законодательства РФ», 11 апреля 2011 года, № 15, ст. 2036, «Парламентская газета», № 17, 08-14 апреля 2011 года); </w:t>
      </w:r>
    </w:p>
    <w:p w:rsidR="007065D4" w:rsidRDefault="007065D4" w:rsidP="007065D4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proofErr w:type="gramStart"/>
      <w:r>
        <w:rPr>
          <w:kern w:val="0"/>
          <w:sz w:val="28"/>
          <w:szCs w:val="28"/>
          <w:lang w:eastAsia="ru-RU"/>
        </w:rPr>
        <w:t xml:space="preserve">Постановлением Правительства Российской Федерации от 28 апреля 2005 года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(«Российская газета», № 95, 06 мая 2005 года,   «Собрание        законодательства    РФ», 09 мая 2005 года, № 19, ст. 1812); </w:t>
      </w:r>
      <w:proofErr w:type="gramEnd"/>
    </w:p>
    <w:p w:rsidR="007065D4" w:rsidRDefault="007065D4" w:rsidP="007065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Благодарненского муниципального района  Ставропольского края от 27 октября 2017 года № 19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</w:t>
      </w:r>
    </w:p>
    <w:p w:rsidR="007065D4" w:rsidRDefault="007065D4" w:rsidP="00706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административным регламентом.</w:t>
      </w:r>
    </w:p>
    <w:p w:rsidR="00FC21CF" w:rsidRDefault="00FC21CF"/>
    <w:sectPr w:rsidR="00FC21CF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D4"/>
    <w:rsid w:val="000D31EB"/>
    <w:rsid w:val="007065D4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5D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7065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5D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7065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3272</Characters>
  <Application>Microsoft Office Word</Application>
  <DocSecurity>0</DocSecurity>
  <Lines>27</Lines>
  <Paragraphs>7</Paragraphs>
  <ScaleCrop>false</ScaleCrop>
  <Company>WareZ Provider 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2019-09-17T06:34:00Z</dcterms:created>
  <dcterms:modified xsi:type="dcterms:W3CDTF">2019-09-17T06:35:00Z</dcterms:modified>
</cp:coreProperties>
</file>